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53" w:rsidRPr="008D53AA" w:rsidRDefault="00837653" w:rsidP="00837653">
      <w:pPr>
        <w:rPr>
          <w:b/>
          <w:lang w:val="es-ES"/>
        </w:rPr>
      </w:pPr>
      <w:r w:rsidRPr="008D53AA">
        <w:rPr>
          <w:b/>
          <w:lang w:val="es-ES"/>
        </w:rPr>
        <w:t>CAPITULO II</w:t>
      </w:r>
    </w:p>
    <w:p w:rsidR="00837653" w:rsidRPr="008D53AA" w:rsidRDefault="00837653" w:rsidP="00837653">
      <w:pPr>
        <w:rPr>
          <w:b/>
          <w:lang w:val="es-ES"/>
        </w:rPr>
      </w:pPr>
      <w:r w:rsidRPr="008D53AA">
        <w:rPr>
          <w:b/>
          <w:lang w:val="es-ES"/>
        </w:rPr>
        <w:t>NIVEL ASESORÍA Y CONTROL</w:t>
      </w:r>
    </w:p>
    <w:p w:rsidR="00837653" w:rsidRPr="008D53AA" w:rsidRDefault="00837653" w:rsidP="00837653">
      <w:pPr>
        <w:rPr>
          <w:b/>
          <w:lang w:val="es-ES"/>
        </w:rPr>
      </w:pPr>
    </w:p>
    <w:p w:rsidR="00837653" w:rsidRPr="008D53AA" w:rsidRDefault="00837653" w:rsidP="00837653">
      <w:pPr>
        <w:jc w:val="both"/>
        <w:rPr>
          <w:b/>
          <w:lang w:val="es-ES"/>
        </w:rPr>
      </w:pPr>
    </w:p>
    <w:p w:rsidR="00837653" w:rsidRPr="008D53AA" w:rsidRDefault="00837653" w:rsidP="00837653">
      <w:pPr>
        <w:jc w:val="both"/>
        <w:rPr>
          <w:b/>
          <w:lang w:val="es-ES"/>
        </w:rPr>
      </w:pPr>
      <w:r w:rsidRPr="008D53AA">
        <w:rPr>
          <w:b/>
          <w:lang w:val="es-ES"/>
        </w:rPr>
        <w:t>ARTICULO 15º</w:t>
      </w:r>
    </w:p>
    <w:p w:rsidR="00837653" w:rsidRPr="008D53AA" w:rsidRDefault="00837653" w:rsidP="00837653">
      <w:pPr>
        <w:jc w:val="both"/>
        <w:rPr>
          <w:b/>
          <w:color w:val="FF0000"/>
          <w:lang w:val="es-ES"/>
        </w:rPr>
      </w:pPr>
      <w:r w:rsidRPr="008D53AA">
        <w:rPr>
          <w:b/>
          <w:color w:val="FF0000"/>
          <w:lang w:val="es-ES"/>
        </w:rPr>
        <w:t>SECRETARÍA MUNICIPAL</w:t>
      </w:r>
    </w:p>
    <w:p w:rsidR="00837653" w:rsidRPr="008D53AA" w:rsidRDefault="00837653" w:rsidP="00837653">
      <w:pPr>
        <w:jc w:val="both"/>
        <w:rPr>
          <w:lang w:val="es-ES"/>
        </w:rPr>
      </w:pP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 xml:space="preserve">La Secretaría Municipal estará a cargo del Secretario Municipal, que tiene como funciones genéricas: 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a) Dirigir las actividades de Secretaría Administrativa del Alcalde y del Concejo;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b) Desempeñarse como Ministro de Fe e</w:t>
      </w:r>
      <w:r w:rsidR="006D4DF0" w:rsidRPr="008D53AA">
        <w:rPr>
          <w:lang w:val="es-ES"/>
        </w:rPr>
        <w:t>n</w:t>
      </w:r>
      <w:r w:rsidRPr="008D53AA">
        <w:rPr>
          <w:lang w:val="es-ES"/>
        </w:rPr>
        <w:t xml:space="preserve"> todas las actuaciones municipales y 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c) Recibir, recibir y mantener y tramitar, cuando corresponda, la declaración de intereses establecida por la Ley Nº 18.575.</w:t>
      </w:r>
    </w:p>
    <w:p w:rsidR="00837653" w:rsidRPr="008D53AA" w:rsidRDefault="00837653" w:rsidP="00837653">
      <w:pPr>
        <w:jc w:val="both"/>
        <w:rPr>
          <w:color w:val="FF0000"/>
          <w:lang w:val="es-ES"/>
        </w:rPr>
      </w:pPr>
      <w:r w:rsidRPr="008D53AA">
        <w:rPr>
          <w:color w:val="FF0000"/>
          <w:lang w:val="es-ES"/>
        </w:rPr>
        <w:t>d) Llevar el Registro Municipal a que se refiere el Art. 6º de la Ley Nº 19.418, sobre Juntas de Vecinos y demás Organizaciones Comunitarias.</w:t>
      </w:r>
    </w:p>
    <w:p w:rsidR="00837653" w:rsidRPr="008D53AA" w:rsidRDefault="00837653" w:rsidP="00837653">
      <w:pPr>
        <w:jc w:val="both"/>
        <w:rPr>
          <w:lang w:val="es-ES"/>
        </w:rPr>
      </w:pP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Especialmente deberá:</w:t>
      </w:r>
    </w:p>
    <w:p w:rsidR="00837653" w:rsidRPr="008D53AA" w:rsidRDefault="00837653" w:rsidP="00837653">
      <w:pPr>
        <w:jc w:val="both"/>
        <w:rPr>
          <w:lang w:val="es-ES"/>
        </w:rPr>
      </w:pP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a) Desarrollar las actividades específicas que l</w:t>
      </w:r>
      <w:r w:rsidR="00A61247" w:rsidRPr="008D53AA">
        <w:rPr>
          <w:lang w:val="es-ES"/>
        </w:rPr>
        <w:t>e</w:t>
      </w:r>
      <w:r w:rsidRPr="008D53AA">
        <w:rPr>
          <w:lang w:val="es-ES"/>
        </w:rPr>
        <w:t>s asigna la Ley Orgánica Constitucional de Municipalidades, con relación a la constitución  y funcionamiento del Concejo Municipal y del Consejo Comunal de Organizaciones de la Sociedad Civil.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 xml:space="preserve">b) Cumplir las funciones que le asigna la Ley Nº 19.418, sobre </w:t>
      </w:r>
      <w:r w:rsidR="00A61247" w:rsidRPr="008D53AA">
        <w:rPr>
          <w:lang w:val="es-ES"/>
        </w:rPr>
        <w:t>J</w:t>
      </w:r>
      <w:r w:rsidRPr="008D53AA">
        <w:rPr>
          <w:lang w:val="es-ES"/>
        </w:rPr>
        <w:t>unta</w:t>
      </w:r>
      <w:r w:rsidR="00A61247" w:rsidRPr="008D53AA">
        <w:rPr>
          <w:lang w:val="es-ES"/>
        </w:rPr>
        <w:t>s</w:t>
      </w:r>
      <w:r w:rsidRPr="008D53AA">
        <w:rPr>
          <w:lang w:val="es-ES"/>
        </w:rPr>
        <w:t xml:space="preserve"> de </w:t>
      </w:r>
      <w:r w:rsidR="00A61247" w:rsidRPr="008D53AA">
        <w:rPr>
          <w:lang w:val="es-ES"/>
        </w:rPr>
        <w:t>V</w:t>
      </w:r>
      <w:r w:rsidRPr="008D53AA">
        <w:rPr>
          <w:lang w:val="es-ES"/>
        </w:rPr>
        <w:t xml:space="preserve">ecinos y demás </w:t>
      </w:r>
      <w:r w:rsidR="00A61247" w:rsidRPr="008D53AA">
        <w:rPr>
          <w:lang w:val="es-ES"/>
        </w:rPr>
        <w:t>O</w:t>
      </w:r>
      <w:r w:rsidRPr="008D53AA">
        <w:rPr>
          <w:lang w:val="es-ES"/>
        </w:rPr>
        <w:t>rganizacio</w:t>
      </w:r>
      <w:r w:rsidR="00A61247" w:rsidRPr="008D53AA">
        <w:rPr>
          <w:lang w:val="es-ES"/>
        </w:rPr>
        <w:t>nes</w:t>
      </w:r>
      <w:r w:rsidRPr="008D53AA">
        <w:rPr>
          <w:lang w:val="es-ES"/>
        </w:rPr>
        <w:t xml:space="preserve"> </w:t>
      </w:r>
      <w:r w:rsidR="00A61247" w:rsidRPr="008D53AA">
        <w:rPr>
          <w:lang w:val="es-ES"/>
        </w:rPr>
        <w:t>C</w:t>
      </w:r>
      <w:r w:rsidRPr="008D53AA">
        <w:rPr>
          <w:lang w:val="es-ES"/>
        </w:rPr>
        <w:t>omunit</w:t>
      </w:r>
      <w:r w:rsidR="00A61247" w:rsidRPr="008D53AA">
        <w:rPr>
          <w:lang w:val="es-ES"/>
        </w:rPr>
        <w:t>a</w:t>
      </w:r>
      <w:r w:rsidRPr="008D53AA">
        <w:rPr>
          <w:lang w:val="es-ES"/>
        </w:rPr>
        <w:t>rias.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c) Actuar como Ministro de Fe para los efectos  establecidos e</w:t>
      </w:r>
      <w:r w:rsidR="00A61247" w:rsidRPr="008D53AA">
        <w:rPr>
          <w:lang w:val="es-ES"/>
        </w:rPr>
        <w:t>n</w:t>
      </w:r>
      <w:r w:rsidRPr="008D53AA">
        <w:rPr>
          <w:lang w:val="es-ES"/>
        </w:rPr>
        <w:t xml:space="preserve"> el artículo 177 inciso segundo de Código del Trabajo.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 xml:space="preserve">d) Transcribir las resoluciones del Alcalde, </w:t>
      </w:r>
      <w:r w:rsidR="00A61247" w:rsidRPr="008D53AA">
        <w:rPr>
          <w:lang w:val="es-ES"/>
        </w:rPr>
        <w:t>A</w:t>
      </w:r>
      <w:r w:rsidRPr="008D53AA">
        <w:rPr>
          <w:lang w:val="es-ES"/>
        </w:rPr>
        <w:t>cuerdos del Concejo, de los comit</w:t>
      </w:r>
      <w:r w:rsidR="00A61247" w:rsidRPr="008D53AA">
        <w:rPr>
          <w:lang w:val="es-ES"/>
        </w:rPr>
        <w:t>é</w:t>
      </w:r>
      <w:r w:rsidRPr="008D53AA">
        <w:rPr>
          <w:lang w:val="es-ES"/>
        </w:rPr>
        <w:t>s, velar por su cumplimiento y mantener un archivo de tal documentación.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e) Cumplir con las funciones señaladas e</w:t>
      </w:r>
      <w:r w:rsidR="006D4DF0" w:rsidRPr="008D53AA">
        <w:rPr>
          <w:lang w:val="es-ES"/>
        </w:rPr>
        <w:t>n</w:t>
      </w:r>
      <w:r w:rsidRPr="008D53AA">
        <w:rPr>
          <w:lang w:val="es-ES"/>
        </w:rPr>
        <w:t xml:space="preserve"> la Ley 20.500 sobre Asociaciones y Participación Ciudadana en la Gestión Pública e</w:t>
      </w:r>
      <w:r w:rsidR="008D53AA">
        <w:rPr>
          <w:lang w:val="es-ES"/>
        </w:rPr>
        <w:t>n</w:t>
      </w:r>
      <w:r w:rsidRPr="008D53AA">
        <w:rPr>
          <w:lang w:val="es-ES"/>
        </w:rPr>
        <w:t xml:space="preserve"> particular la modificación introducida al Título XXXIII, del Libro I del Código Civil, Artículo 548, Constitución de Asociaciones y Fundaciones;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f) Cumplir las funciones señal</w:t>
      </w:r>
      <w:r w:rsidR="008D53AA">
        <w:rPr>
          <w:lang w:val="es-ES"/>
        </w:rPr>
        <w:t>a</w:t>
      </w:r>
      <w:r w:rsidRPr="008D53AA">
        <w:rPr>
          <w:lang w:val="es-ES"/>
        </w:rPr>
        <w:t>das en la Ley 20.285, sobre Acceso a la Informaci</w:t>
      </w:r>
      <w:r w:rsidR="008D53AA">
        <w:rPr>
          <w:lang w:val="es-ES"/>
        </w:rPr>
        <w:t>ó</w:t>
      </w:r>
      <w:r w:rsidRPr="008D53AA">
        <w:rPr>
          <w:lang w:val="es-ES"/>
        </w:rPr>
        <w:t>n P</w:t>
      </w:r>
      <w:r w:rsidR="008D53AA">
        <w:rPr>
          <w:lang w:val="es-ES"/>
        </w:rPr>
        <w:t>ú</w:t>
      </w:r>
      <w:r w:rsidRPr="008D53AA">
        <w:rPr>
          <w:lang w:val="es-ES"/>
        </w:rPr>
        <w:t>blica.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g) Sin perjuicio de otras funciones y atribuciones que le entreguen las leyes especiales.</w:t>
      </w:r>
    </w:p>
    <w:p w:rsidR="00837653" w:rsidRDefault="00837653" w:rsidP="00837653">
      <w:pPr>
        <w:jc w:val="both"/>
        <w:rPr>
          <w:lang w:val="es-ES"/>
        </w:rPr>
      </w:pPr>
    </w:p>
    <w:p w:rsidR="00670D83" w:rsidRPr="008D53AA" w:rsidRDefault="00670D83" w:rsidP="00837653">
      <w:pPr>
        <w:jc w:val="both"/>
        <w:rPr>
          <w:lang w:val="es-ES"/>
        </w:rPr>
      </w:pPr>
    </w:p>
    <w:p w:rsidR="0013283F" w:rsidRPr="00E86E60" w:rsidRDefault="0013283F" w:rsidP="0013283F">
      <w:pPr>
        <w:jc w:val="both"/>
        <w:rPr>
          <w:b/>
          <w:color w:val="FF0000"/>
          <w:lang w:val="es-ES"/>
        </w:rPr>
      </w:pPr>
      <w:r w:rsidRPr="00E86E60">
        <w:rPr>
          <w:b/>
          <w:color w:val="FF0000"/>
          <w:lang w:val="es-ES"/>
        </w:rPr>
        <w:t>ARTÍCULO 1</w:t>
      </w:r>
      <w:r>
        <w:rPr>
          <w:b/>
          <w:color w:val="FF0000"/>
          <w:lang w:val="es-ES"/>
        </w:rPr>
        <w:t>6</w:t>
      </w:r>
      <w:r w:rsidRPr="00E86E60">
        <w:rPr>
          <w:b/>
          <w:color w:val="FF0000"/>
          <w:lang w:val="es-ES"/>
        </w:rPr>
        <w:t>º</w:t>
      </w:r>
    </w:p>
    <w:p w:rsidR="0013283F" w:rsidRPr="00E86E60" w:rsidRDefault="0013283F" w:rsidP="0013283F">
      <w:pPr>
        <w:jc w:val="both"/>
        <w:rPr>
          <w:b/>
          <w:color w:val="FF0000"/>
          <w:lang w:val="es-ES"/>
        </w:rPr>
      </w:pPr>
      <w:r w:rsidRPr="00E86E60">
        <w:rPr>
          <w:b/>
          <w:color w:val="FF0000"/>
          <w:lang w:val="es-ES"/>
        </w:rPr>
        <w:t>OFICINA DE REGISTRO DE PERSONAS JURIDICAS SIN FINES DE LUCRO</w:t>
      </w:r>
    </w:p>
    <w:p w:rsidR="0013283F" w:rsidRPr="00E86E60" w:rsidRDefault="0013283F" w:rsidP="0013283F">
      <w:pPr>
        <w:jc w:val="both"/>
        <w:rPr>
          <w:b/>
          <w:color w:val="FF0000"/>
          <w:lang w:val="es-ES"/>
        </w:rPr>
      </w:pPr>
    </w:p>
    <w:p w:rsidR="0013283F" w:rsidRPr="00E86E60" w:rsidRDefault="0013283F" w:rsidP="0013283F">
      <w:pPr>
        <w:jc w:val="both"/>
        <w:rPr>
          <w:color w:val="FF0000"/>
          <w:lang w:val="es-ES"/>
        </w:rPr>
      </w:pPr>
      <w:r w:rsidRPr="00E86E60">
        <w:rPr>
          <w:color w:val="FF0000"/>
          <w:lang w:val="es-ES"/>
        </w:rPr>
        <w:t>La Oficina de Registro de Personas Jurídicas sin Fines de Lucro deberá colaborar directamente con el Secretario Municipal, para lo cual tendrá a su cargo gestionar y mantener el registro documental de todas aquellas organizaciones sin fines de lucro:</w:t>
      </w:r>
    </w:p>
    <w:p w:rsidR="0013283F" w:rsidRPr="00E86E60" w:rsidRDefault="0013283F" w:rsidP="0013283F">
      <w:pPr>
        <w:jc w:val="both"/>
        <w:rPr>
          <w:color w:val="FF0000"/>
          <w:lang w:val="es-ES"/>
        </w:rPr>
      </w:pPr>
    </w:p>
    <w:p w:rsidR="0013283F" w:rsidRPr="00E86E60" w:rsidRDefault="0013283F" w:rsidP="0013283F">
      <w:pPr>
        <w:jc w:val="both"/>
        <w:rPr>
          <w:color w:val="FF0000"/>
          <w:lang w:val="es-ES"/>
        </w:rPr>
      </w:pPr>
      <w:r w:rsidRPr="00E86E60">
        <w:rPr>
          <w:color w:val="FF0000"/>
          <w:lang w:val="es-ES"/>
        </w:rPr>
        <w:t>a) Mantener y Gestionar el Registro Municipal y demás funciones de la Ley 19.418</w:t>
      </w:r>
      <w:r>
        <w:rPr>
          <w:color w:val="FF0000"/>
          <w:lang w:val="es-ES"/>
        </w:rPr>
        <w:t xml:space="preserve">. </w:t>
      </w:r>
    </w:p>
    <w:p w:rsidR="0013283F" w:rsidRPr="00E86E60" w:rsidRDefault="0013283F" w:rsidP="0013283F">
      <w:pPr>
        <w:jc w:val="both"/>
        <w:rPr>
          <w:color w:val="FF0000"/>
          <w:lang w:val="es-ES"/>
        </w:rPr>
      </w:pPr>
      <w:r w:rsidRPr="00E86E60">
        <w:rPr>
          <w:color w:val="FF0000"/>
          <w:lang w:val="es-ES"/>
        </w:rPr>
        <w:t xml:space="preserve">b) Mantener y Gestionar el Registro de las Asociaciones y/o Corporaciones y Fundaciones señaladas en el Título XXXIII, del Libro I del Código Civil, Artículo 548, Constitución de Asociaciones y Fundaciones. </w:t>
      </w:r>
    </w:p>
    <w:p w:rsidR="0013283F" w:rsidRPr="00E86E60" w:rsidRDefault="0013283F" w:rsidP="0013283F">
      <w:pPr>
        <w:jc w:val="both"/>
        <w:rPr>
          <w:color w:val="FF0000"/>
          <w:lang w:val="es-ES"/>
        </w:rPr>
      </w:pPr>
      <w:r w:rsidRPr="00E86E60">
        <w:rPr>
          <w:color w:val="FF0000"/>
          <w:lang w:val="es-ES"/>
        </w:rPr>
        <w:t xml:space="preserve">c) Mantener y Gestionar el Registro de Condominios de Viviendas Sociales regidos por la Ley 19.537 de Copropiedad Inmobiliaria.    </w:t>
      </w:r>
    </w:p>
    <w:p w:rsidR="0013283F" w:rsidRPr="00E86E60" w:rsidRDefault="0013283F" w:rsidP="0013283F">
      <w:pPr>
        <w:jc w:val="both"/>
        <w:rPr>
          <w:color w:val="FF0000"/>
          <w:lang w:val="es-ES"/>
        </w:rPr>
      </w:pPr>
      <w:r w:rsidRPr="00E86E60">
        <w:rPr>
          <w:color w:val="FF0000"/>
          <w:lang w:val="es-ES"/>
        </w:rPr>
        <w:t>d) Mantener y Gestionar el Registro de Personas Jurídicas Receptoras de Fondos Públicos, señalados en la Ley 19</w:t>
      </w:r>
      <w:r>
        <w:rPr>
          <w:color w:val="FF0000"/>
          <w:lang w:val="es-ES"/>
        </w:rPr>
        <w:t>.</w:t>
      </w:r>
      <w:r w:rsidRPr="00E86E60">
        <w:rPr>
          <w:color w:val="FF0000"/>
          <w:lang w:val="es-ES"/>
        </w:rPr>
        <w:t xml:space="preserve">862. </w:t>
      </w:r>
    </w:p>
    <w:p w:rsidR="0013283F" w:rsidRPr="00E86E60" w:rsidRDefault="0013283F" w:rsidP="0013283F">
      <w:pPr>
        <w:jc w:val="both"/>
        <w:rPr>
          <w:color w:val="FF0000"/>
          <w:lang w:val="es-ES"/>
        </w:rPr>
      </w:pPr>
      <w:r w:rsidRPr="00E86E60">
        <w:rPr>
          <w:color w:val="FF0000"/>
          <w:lang w:val="es-ES"/>
        </w:rPr>
        <w:t>e) Atender y orientar al público que requiera atención relacionada con la legislación señalada precedentemente.</w:t>
      </w:r>
    </w:p>
    <w:p w:rsidR="0013283F" w:rsidRDefault="0013283F" w:rsidP="0013283F">
      <w:pPr>
        <w:jc w:val="both"/>
        <w:rPr>
          <w:color w:val="FF0000"/>
          <w:lang w:val="es-ES"/>
        </w:rPr>
      </w:pPr>
      <w:r w:rsidRPr="00E86E60">
        <w:rPr>
          <w:color w:val="FF0000"/>
          <w:lang w:val="es-ES"/>
        </w:rPr>
        <w:t xml:space="preserve">f) Coordinar con la Oficina de Organizaciones Comunitarias, en todo aquello que diga relación con la constitución de organizaciones, modificación de estatutos, renovación o cambio de Directivas, etc.  </w:t>
      </w:r>
    </w:p>
    <w:p w:rsidR="0013283F" w:rsidRDefault="0013283F" w:rsidP="0013283F">
      <w:pPr>
        <w:jc w:val="both"/>
        <w:rPr>
          <w:color w:val="FF0000"/>
          <w:lang w:val="es-ES"/>
        </w:rPr>
      </w:pPr>
      <w:r>
        <w:rPr>
          <w:color w:val="FF0000"/>
          <w:lang w:val="es-ES"/>
        </w:rPr>
        <w:t>g) Revisar, verificar cumplimiento de requisitos y recibir la documentación que presenten las organizaciones para la tramitación que corresponda.</w:t>
      </w:r>
    </w:p>
    <w:p w:rsidR="0013283F" w:rsidRDefault="0013283F" w:rsidP="0013283F">
      <w:pPr>
        <w:jc w:val="both"/>
        <w:rPr>
          <w:color w:val="FF0000"/>
          <w:lang w:val="es-ES"/>
        </w:rPr>
      </w:pPr>
      <w:r>
        <w:rPr>
          <w:color w:val="FF0000"/>
          <w:lang w:val="es-ES"/>
        </w:rPr>
        <w:t xml:space="preserve">h) Organizar calendario para el cumplimientos de plazos de aquellas organizaciones que tramiten Personalidad Jurídica o cambio de Directiva.  </w:t>
      </w:r>
    </w:p>
    <w:p w:rsidR="0013283F" w:rsidRDefault="001E67AF" w:rsidP="00837653">
      <w:pPr>
        <w:jc w:val="both"/>
        <w:rPr>
          <w:b/>
          <w:lang w:val="es-ES"/>
        </w:rPr>
      </w:pPr>
      <w:r>
        <w:rPr>
          <w:color w:val="FF0000"/>
          <w:lang w:val="es-ES"/>
        </w:rPr>
        <w:t>i)) Subrogar a la encargada o encargado del Departamento de Transparencia.</w:t>
      </w:r>
    </w:p>
    <w:p w:rsidR="0013283F" w:rsidRDefault="0013283F" w:rsidP="00837653">
      <w:pPr>
        <w:jc w:val="both"/>
        <w:rPr>
          <w:b/>
          <w:lang w:val="es-ES"/>
        </w:rPr>
      </w:pPr>
    </w:p>
    <w:p w:rsidR="00837653" w:rsidRPr="0013283F" w:rsidRDefault="00837653" w:rsidP="00837653">
      <w:pPr>
        <w:jc w:val="both"/>
        <w:rPr>
          <w:b/>
          <w:color w:val="FF0000"/>
          <w:lang w:val="es-ES"/>
        </w:rPr>
      </w:pPr>
      <w:r w:rsidRPr="0013283F">
        <w:rPr>
          <w:b/>
          <w:color w:val="FF0000"/>
          <w:lang w:val="es-ES"/>
        </w:rPr>
        <w:lastRenderedPageBreak/>
        <w:t>ARTÍCULO 1</w:t>
      </w:r>
      <w:r w:rsidR="0013283F" w:rsidRPr="0013283F">
        <w:rPr>
          <w:b/>
          <w:color w:val="FF0000"/>
          <w:lang w:val="es-ES"/>
        </w:rPr>
        <w:t>7</w:t>
      </w:r>
      <w:r w:rsidRPr="0013283F">
        <w:rPr>
          <w:b/>
          <w:color w:val="FF0000"/>
          <w:lang w:val="es-ES"/>
        </w:rPr>
        <w:t>º</w:t>
      </w:r>
    </w:p>
    <w:p w:rsidR="0013283F" w:rsidRPr="0013283F" w:rsidRDefault="0013283F" w:rsidP="00837653">
      <w:pPr>
        <w:jc w:val="both"/>
        <w:rPr>
          <w:b/>
          <w:color w:val="FF0000"/>
          <w:lang w:val="es-ES"/>
        </w:rPr>
      </w:pPr>
      <w:r w:rsidRPr="0013283F">
        <w:rPr>
          <w:b/>
          <w:color w:val="FF0000"/>
          <w:lang w:val="es-ES"/>
        </w:rPr>
        <w:t>DEPARTAMENTO DE PARTES E INFORMACION</w:t>
      </w:r>
    </w:p>
    <w:p w:rsidR="0013283F" w:rsidRDefault="0013283F" w:rsidP="0013283F">
      <w:pPr>
        <w:jc w:val="both"/>
        <w:rPr>
          <w:b/>
          <w:lang w:val="es-ES"/>
        </w:rPr>
      </w:pPr>
    </w:p>
    <w:p w:rsidR="0013283F" w:rsidRPr="008D53AA" w:rsidRDefault="0013283F" w:rsidP="0013283F">
      <w:pPr>
        <w:jc w:val="both"/>
        <w:rPr>
          <w:b/>
          <w:lang w:val="es-ES"/>
        </w:rPr>
      </w:pPr>
      <w:r w:rsidRPr="008D53AA">
        <w:rPr>
          <w:b/>
          <w:lang w:val="es-ES"/>
        </w:rPr>
        <w:t>ARTÍCULO 1</w:t>
      </w:r>
      <w:r>
        <w:rPr>
          <w:b/>
          <w:lang w:val="es-ES"/>
        </w:rPr>
        <w:t>8</w:t>
      </w:r>
      <w:r w:rsidRPr="008D53AA">
        <w:rPr>
          <w:b/>
          <w:lang w:val="es-ES"/>
        </w:rPr>
        <w:t>º</w:t>
      </w:r>
    </w:p>
    <w:p w:rsidR="00837653" w:rsidRPr="008D53AA" w:rsidRDefault="00837653" w:rsidP="00837653">
      <w:pPr>
        <w:jc w:val="both"/>
        <w:rPr>
          <w:b/>
          <w:lang w:val="es-ES"/>
        </w:rPr>
      </w:pPr>
      <w:r w:rsidRPr="008D53AA">
        <w:rPr>
          <w:b/>
          <w:lang w:val="es-ES"/>
        </w:rPr>
        <w:t>OFICINA DE PARTES</w:t>
      </w:r>
    </w:p>
    <w:p w:rsidR="00837653" w:rsidRPr="008D53AA" w:rsidRDefault="00837653" w:rsidP="00837653">
      <w:pPr>
        <w:jc w:val="both"/>
        <w:rPr>
          <w:b/>
          <w:lang w:val="es-ES"/>
        </w:rPr>
      </w:pP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a) Mantener un constante flujo, control, archivo y conservación de toda la documentación que ingresa y egresa de la municipalidad proporci</w:t>
      </w:r>
      <w:r w:rsidR="00A61247" w:rsidRPr="008D53AA">
        <w:rPr>
          <w:lang w:val="es-ES"/>
        </w:rPr>
        <w:t>o</w:t>
      </w:r>
      <w:r w:rsidRPr="008D53AA">
        <w:rPr>
          <w:lang w:val="es-ES"/>
        </w:rPr>
        <w:t>nando e</w:t>
      </w:r>
      <w:r w:rsidR="00A61247" w:rsidRPr="008D53AA">
        <w:rPr>
          <w:lang w:val="es-ES"/>
        </w:rPr>
        <w:t>n</w:t>
      </w:r>
      <w:r w:rsidRPr="008D53AA">
        <w:rPr>
          <w:lang w:val="es-ES"/>
        </w:rPr>
        <w:t xml:space="preserve"> forma rápida y expedita la información que se requiera para la actividad municipal.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b) Mantener registros numerados correlativame</w:t>
      </w:r>
      <w:r w:rsidR="008D53AA">
        <w:rPr>
          <w:lang w:val="es-ES"/>
        </w:rPr>
        <w:t>n</w:t>
      </w:r>
      <w:r w:rsidRPr="008D53AA">
        <w:rPr>
          <w:lang w:val="es-ES"/>
        </w:rPr>
        <w:t>te de decretos, reglamentos, ordenanzas, of</w:t>
      </w:r>
      <w:r w:rsidR="008D53AA">
        <w:rPr>
          <w:lang w:val="es-ES"/>
        </w:rPr>
        <w:t>i</w:t>
      </w:r>
      <w:r w:rsidRPr="008D53AA">
        <w:rPr>
          <w:lang w:val="es-ES"/>
        </w:rPr>
        <w:t>cios y demás resoluciones y documentación oficial de la municipalidad.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c) Tener a su cargo el trámite de ingresos, clasificación y distribución de la correspond</w:t>
      </w:r>
      <w:r w:rsidR="008D53AA">
        <w:rPr>
          <w:lang w:val="es-ES"/>
        </w:rPr>
        <w:t>e</w:t>
      </w:r>
      <w:r w:rsidRPr="008D53AA">
        <w:rPr>
          <w:lang w:val="es-ES"/>
        </w:rPr>
        <w:t>ncia oficial.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d) Mantener archivos actualizados de la documentación recibida</w:t>
      </w:r>
      <w:r w:rsidR="00BC24DB" w:rsidRPr="008D53AA">
        <w:rPr>
          <w:lang w:val="es-ES"/>
        </w:rPr>
        <w:t>s</w:t>
      </w:r>
      <w:r w:rsidRPr="008D53AA">
        <w:rPr>
          <w:lang w:val="es-ES"/>
        </w:rPr>
        <w:t xml:space="preserve"> y despachada por la Municipalidad.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e) Llevar y conservar el archivo central de la documentación oficial del munic</w:t>
      </w:r>
      <w:r w:rsidR="008D53AA">
        <w:rPr>
          <w:lang w:val="es-ES"/>
        </w:rPr>
        <w:t>i</w:t>
      </w:r>
      <w:r w:rsidRPr="008D53AA">
        <w:rPr>
          <w:lang w:val="es-ES"/>
        </w:rPr>
        <w:t>pio, de acuerdo a las técnicas de conservación y clasificación existente. Efectuar el control de los plazos en la tramitación de la documentación interna y externa de la Municipalidad.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f) Efectuar el manejo, control y mantención del franqueo de correspond</w:t>
      </w:r>
      <w:r w:rsidR="008D53AA">
        <w:rPr>
          <w:lang w:val="es-ES"/>
        </w:rPr>
        <w:t>e</w:t>
      </w:r>
      <w:r w:rsidRPr="008D53AA">
        <w:rPr>
          <w:lang w:val="es-ES"/>
        </w:rPr>
        <w:t>ncia.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g) Informar al público acerca del estado de tramitación de sus reclamos o peticiones, y orientarlos acerca del procedimiento y antecedentes necesarios para la obtención de servicios y benef</w:t>
      </w:r>
      <w:r w:rsidR="008D53AA">
        <w:rPr>
          <w:lang w:val="es-ES"/>
        </w:rPr>
        <w:t>i</w:t>
      </w:r>
      <w:r w:rsidRPr="008D53AA">
        <w:rPr>
          <w:lang w:val="es-ES"/>
        </w:rPr>
        <w:t>cios que otorga la municipalidad.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h) Recibir y dar tramitación a las presentaciones y reclamos que formule la ciudadanía local, según el procedimiento que establece la Ordenanza de Participación Ciudadana.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i) Distribución copias de decretos, reglamentos, ordenanzas, resoluciones, ordenes de servicios, circulares y otros a quienes corresponda.</w:t>
      </w:r>
    </w:p>
    <w:p w:rsidR="00837653" w:rsidRPr="008D53AA" w:rsidRDefault="00837653" w:rsidP="00837653">
      <w:pPr>
        <w:jc w:val="both"/>
        <w:rPr>
          <w:lang w:val="es-ES"/>
        </w:rPr>
      </w:pPr>
    </w:p>
    <w:p w:rsidR="00837653" w:rsidRPr="008D53AA" w:rsidRDefault="00837653" w:rsidP="00837653">
      <w:pPr>
        <w:jc w:val="both"/>
        <w:rPr>
          <w:b/>
          <w:lang w:val="es-ES"/>
        </w:rPr>
      </w:pPr>
      <w:r w:rsidRPr="008D53AA">
        <w:rPr>
          <w:b/>
          <w:lang w:val="es-ES"/>
        </w:rPr>
        <w:t>ARTICULO 1</w:t>
      </w:r>
      <w:r w:rsidR="0013283F">
        <w:rPr>
          <w:b/>
          <w:lang w:val="es-ES"/>
        </w:rPr>
        <w:t>9</w:t>
      </w:r>
      <w:r w:rsidRPr="008D53AA">
        <w:rPr>
          <w:b/>
          <w:lang w:val="es-ES"/>
        </w:rPr>
        <w:t>º</w:t>
      </w:r>
    </w:p>
    <w:p w:rsidR="00837653" w:rsidRPr="008D53AA" w:rsidRDefault="00837653" w:rsidP="00837653">
      <w:pPr>
        <w:jc w:val="both"/>
        <w:rPr>
          <w:b/>
          <w:lang w:val="es-ES"/>
        </w:rPr>
      </w:pPr>
      <w:r w:rsidRPr="008D53AA">
        <w:rPr>
          <w:b/>
          <w:lang w:val="es-ES"/>
        </w:rPr>
        <w:t>OFICINA DE INFORMACIÓN, RECLAMOS y SUGERENCIAS, OIRS</w:t>
      </w:r>
    </w:p>
    <w:p w:rsidR="00837653" w:rsidRPr="008D53AA" w:rsidRDefault="00837653" w:rsidP="00837653">
      <w:pPr>
        <w:jc w:val="both"/>
        <w:rPr>
          <w:b/>
          <w:lang w:val="es-ES"/>
        </w:rPr>
      </w:pP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a) Recibir las solicitudes de información, reclamos y sugerencias que formulen personas naturales y jurídicas.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b) Coordinar y requerir de las unidades municipales los antecedentes necesarios para entregar una adecuada respuesta al solicitante.</w:t>
      </w:r>
    </w:p>
    <w:p w:rsidR="00837653" w:rsidRPr="004E75CF" w:rsidRDefault="00837653" w:rsidP="00837653">
      <w:pPr>
        <w:jc w:val="both"/>
        <w:rPr>
          <w:color w:val="9BBB59" w:themeColor="accent3"/>
          <w:lang w:val="es-ES"/>
        </w:rPr>
      </w:pPr>
      <w:r w:rsidRPr="004E75CF">
        <w:rPr>
          <w:color w:val="9BBB59" w:themeColor="accent3"/>
          <w:lang w:val="es-ES"/>
        </w:rPr>
        <w:t>c) Dar respue</w:t>
      </w:r>
      <w:r w:rsidR="00384AE0" w:rsidRPr="004E75CF">
        <w:rPr>
          <w:color w:val="9BBB59" w:themeColor="accent3"/>
          <w:lang w:val="es-ES"/>
        </w:rPr>
        <w:t>s</w:t>
      </w:r>
      <w:r w:rsidRPr="004E75CF">
        <w:rPr>
          <w:color w:val="9BBB59" w:themeColor="accent3"/>
          <w:lang w:val="es-ES"/>
        </w:rPr>
        <w:t>ta a las solicitudes de acceso a la información pública en los términos previstos e</w:t>
      </w:r>
      <w:r w:rsidR="00384AE0" w:rsidRPr="004E75CF">
        <w:rPr>
          <w:color w:val="9BBB59" w:themeColor="accent3"/>
          <w:lang w:val="es-ES"/>
        </w:rPr>
        <w:t>n</w:t>
      </w:r>
      <w:r w:rsidRPr="004E75CF">
        <w:rPr>
          <w:color w:val="9BBB59" w:themeColor="accent3"/>
          <w:lang w:val="es-ES"/>
        </w:rPr>
        <w:t xml:space="preserve"> los artículos 10 y siguientes de la Ley Nº 20.2</w:t>
      </w:r>
      <w:r w:rsidR="00384AE0" w:rsidRPr="004E75CF">
        <w:rPr>
          <w:color w:val="9BBB59" w:themeColor="accent3"/>
          <w:lang w:val="es-ES"/>
        </w:rPr>
        <w:t>85, sobre acceso a la informació</w:t>
      </w:r>
      <w:r w:rsidRPr="004E75CF">
        <w:rPr>
          <w:color w:val="9BBB59" w:themeColor="accent3"/>
          <w:lang w:val="es-ES"/>
        </w:rPr>
        <w:t>n pública.</w:t>
      </w:r>
    </w:p>
    <w:p w:rsidR="00837653" w:rsidRPr="008D53AA" w:rsidRDefault="00837653" w:rsidP="00837653">
      <w:pPr>
        <w:jc w:val="both"/>
        <w:rPr>
          <w:lang w:val="es-ES"/>
        </w:rPr>
      </w:pPr>
    </w:p>
    <w:p w:rsidR="0013283F" w:rsidRDefault="0013283F" w:rsidP="00837653">
      <w:pPr>
        <w:jc w:val="both"/>
        <w:rPr>
          <w:b/>
          <w:lang w:val="es-ES"/>
        </w:rPr>
      </w:pPr>
    </w:p>
    <w:p w:rsidR="00837653" w:rsidRPr="008D53AA" w:rsidRDefault="00837653" w:rsidP="00837653">
      <w:pPr>
        <w:jc w:val="both"/>
        <w:rPr>
          <w:b/>
          <w:lang w:val="es-ES"/>
        </w:rPr>
      </w:pPr>
      <w:r w:rsidRPr="008D53AA">
        <w:rPr>
          <w:b/>
          <w:lang w:val="es-ES"/>
        </w:rPr>
        <w:t xml:space="preserve">ARTÍCULO </w:t>
      </w:r>
      <w:r w:rsidR="0013283F">
        <w:rPr>
          <w:b/>
          <w:lang w:val="es-ES"/>
        </w:rPr>
        <w:t>20</w:t>
      </w:r>
      <w:r w:rsidRPr="008D53AA">
        <w:rPr>
          <w:b/>
          <w:lang w:val="es-ES"/>
        </w:rPr>
        <w:t>º</w:t>
      </w:r>
    </w:p>
    <w:p w:rsidR="00837653" w:rsidRPr="008D53AA" w:rsidRDefault="00837653" w:rsidP="00837653">
      <w:pPr>
        <w:jc w:val="both"/>
        <w:rPr>
          <w:b/>
          <w:lang w:val="es-ES"/>
        </w:rPr>
      </w:pPr>
      <w:r w:rsidRPr="008D53AA">
        <w:rPr>
          <w:b/>
          <w:lang w:val="es-ES"/>
        </w:rPr>
        <w:t>DEPARTAMENTO DE TRANSPARENCIA</w:t>
      </w:r>
    </w:p>
    <w:p w:rsidR="00837653" w:rsidRPr="008D53AA" w:rsidRDefault="00837653" w:rsidP="00837653">
      <w:pPr>
        <w:jc w:val="both"/>
        <w:rPr>
          <w:b/>
          <w:lang w:val="es-ES"/>
        </w:rPr>
      </w:pP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El Departamento de Transparencia deberá dar cumplimiento a lo dispuesto en la Ley 20.285, sobre Acceso a la Informac</w:t>
      </w:r>
      <w:r w:rsidR="008D53AA">
        <w:rPr>
          <w:lang w:val="es-ES"/>
        </w:rPr>
        <w:t>i</w:t>
      </w:r>
      <w:r w:rsidRPr="008D53AA">
        <w:rPr>
          <w:lang w:val="es-ES"/>
        </w:rPr>
        <w:t>ón Pública. Para la ejecución de los procedimientos internos de Transparencia Activa y Acceso a la Información se establecerán los siguientes roles:</w:t>
      </w:r>
    </w:p>
    <w:p w:rsidR="00837653" w:rsidRPr="008D53AA" w:rsidRDefault="00837653" w:rsidP="00837653">
      <w:pPr>
        <w:jc w:val="both"/>
        <w:rPr>
          <w:lang w:val="es-ES"/>
        </w:rPr>
      </w:pP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a) Encargado de Transparencia: tendrá como función principal administrar y coordinar todos los temas de Transparencia en el munic</w:t>
      </w:r>
      <w:r w:rsidR="008D53AA">
        <w:rPr>
          <w:lang w:val="es-ES"/>
        </w:rPr>
        <w:t>i</w:t>
      </w:r>
      <w:r w:rsidRPr="008D53AA">
        <w:rPr>
          <w:lang w:val="es-ES"/>
        </w:rPr>
        <w:t>pio, supervigilando a encargados de Transparencia Activa, solicitudes de Acceso a la Información y gestión documental, informando periódicamente de su gestión al Alcalde.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 xml:space="preserve">b) Encargado de Transparencia Activa: Administrar la labor de Transparencia Activa </w:t>
      </w:r>
      <w:proofErr w:type="spellStart"/>
      <w:r w:rsidRPr="008D53AA">
        <w:rPr>
          <w:lang w:val="es-ES"/>
        </w:rPr>
        <w:t>em</w:t>
      </w:r>
      <w:proofErr w:type="spellEnd"/>
      <w:r w:rsidRPr="008D53AA">
        <w:rPr>
          <w:lang w:val="es-ES"/>
        </w:rPr>
        <w:t xml:space="preserve"> el munic</w:t>
      </w:r>
      <w:r w:rsidR="008D53AA">
        <w:rPr>
          <w:lang w:val="es-ES"/>
        </w:rPr>
        <w:t>i</w:t>
      </w:r>
      <w:r w:rsidRPr="008D53AA">
        <w:rPr>
          <w:lang w:val="es-ES"/>
        </w:rPr>
        <w:t>pio, velando porque el cumplimiento a publicar, se haga de acuerdo al Reglamento Interno de Transparencia.</w:t>
      </w:r>
    </w:p>
    <w:p w:rsidR="00837653" w:rsidRPr="008D53AA" w:rsidRDefault="00837653" w:rsidP="00837653">
      <w:pPr>
        <w:jc w:val="both"/>
        <w:rPr>
          <w:lang w:val="es-ES"/>
        </w:rPr>
      </w:pPr>
      <w:r w:rsidRPr="008D53AA">
        <w:rPr>
          <w:lang w:val="es-ES"/>
        </w:rPr>
        <w:t>c) Encargado de Transparencia Pasiva (SAI): Debe administrar todo el proceso de solicitudes de información ingresadas al munic</w:t>
      </w:r>
      <w:r w:rsidR="008D53AA">
        <w:rPr>
          <w:lang w:val="es-ES"/>
        </w:rPr>
        <w:t>i</w:t>
      </w:r>
      <w:r w:rsidRPr="008D53AA">
        <w:rPr>
          <w:lang w:val="es-ES"/>
        </w:rPr>
        <w:t>pio, desde el ingreso hasta la firma de la respuesta por parte de la autoridad y su posterior despacho, de acuerdo a lo solicitado por el requirente.</w:t>
      </w:r>
    </w:p>
    <w:p w:rsidR="00837653" w:rsidRPr="004E75CF" w:rsidRDefault="004E75CF" w:rsidP="00837653">
      <w:pPr>
        <w:jc w:val="both"/>
        <w:rPr>
          <w:color w:val="FF0000"/>
          <w:lang w:val="es-ES"/>
        </w:rPr>
      </w:pPr>
      <w:r w:rsidRPr="004E75CF">
        <w:rPr>
          <w:color w:val="FF0000"/>
          <w:lang w:val="es-ES"/>
        </w:rPr>
        <w:t>d) Asesorar en materias de Declaración de Intereses y Patrimonio</w:t>
      </w:r>
      <w:r>
        <w:rPr>
          <w:color w:val="FF0000"/>
          <w:lang w:val="es-ES"/>
        </w:rPr>
        <w:t xml:space="preserve"> (DIP)</w:t>
      </w:r>
      <w:r w:rsidRPr="004E75CF">
        <w:rPr>
          <w:color w:val="FF0000"/>
          <w:lang w:val="es-ES"/>
        </w:rPr>
        <w:t xml:space="preserve">, y Ley </w:t>
      </w:r>
      <w:r>
        <w:rPr>
          <w:color w:val="FF0000"/>
          <w:lang w:val="es-ES"/>
        </w:rPr>
        <w:t>20.730 que regula el</w:t>
      </w:r>
      <w:r w:rsidRPr="004E75CF">
        <w:rPr>
          <w:color w:val="FF0000"/>
          <w:lang w:val="es-ES"/>
        </w:rPr>
        <w:t xml:space="preserve"> Lobby.</w:t>
      </w:r>
    </w:p>
    <w:p w:rsidR="004E75CF" w:rsidRPr="004E75CF" w:rsidRDefault="004E75CF" w:rsidP="00837653">
      <w:pPr>
        <w:jc w:val="both"/>
        <w:rPr>
          <w:color w:val="FF0000"/>
          <w:lang w:val="es-ES"/>
        </w:rPr>
      </w:pPr>
      <w:r w:rsidRPr="004E75CF">
        <w:rPr>
          <w:color w:val="FF0000"/>
          <w:lang w:val="es-ES"/>
        </w:rPr>
        <w:t>e) Publicar los registros a que se refiere el Art. 6º y  comunicación de proceso de elecciones indicad</w:t>
      </w:r>
      <w:r w:rsidR="00C36FAA">
        <w:rPr>
          <w:color w:val="FF0000"/>
          <w:lang w:val="es-ES"/>
        </w:rPr>
        <w:t>o</w:t>
      </w:r>
      <w:r w:rsidRPr="004E75CF">
        <w:rPr>
          <w:color w:val="FF0000"/>
          <w:lang w:val="es-ES"/>
        </w:rPr>
        <w:t xml:space="preserve"> en al Art. 21 bis de la Ley 19.418.  </w:t>
      </w:r>
    </w:p>
    <w:p w:rsidR="00837653" w:rsidRPr="008D53AA" w:rsidRDefault="00670D83" w:rsidP="00837653">
      <w:pPr>
        <w:jc w:val="both"/>
        <w:rPr>
          <w:lang w:val="es-ES"/>
        </w:rPr>
      </w:pPr>
      <w:r w:rsidRPr="001D264B">
        <w:rPr>
          <w:color w:val="FF0000"/>
          <w:lang w:val="es-ES"/>
        </w:rPr>
        <w:lastRenderedPageBreak/>
        <w:t>f)</w:t>
      </w:r>
      <w:r>
        <w:rPr>
          <w:lang w:val="es-ES"/>
        </w:rPr>
        <w:t xml:space="preserve"> </w:t>
      </w:r>
      <w:r w:rsidR="00837653" w:rsidRPr="008D53AA">
        <w:rPr>
          <w:lang w:val="es-ES"/>
        </w:rPr>
        <w:t>Las funciones, atribuciones y responsabilidades en mat</w:t>
      </w:r>
      <w:r w:rsidR="008D53AA">
        <w:rPr>
          <w:lang w:val="es-ES"/>
        </w:rPr>
        <w:t>e</w:t>
      </w:r>
      <w:r w:rsidR="00837653" w:rsidRPr="008D53AA">
        <w:rPr>
          <w:lang w:val="es-ES"/>
        </w:rPr>
        <w:t>rias de Transparencia,</w:t>
      </w:r>
      <w:r w:rsidR="00C36FAA">
        <w:rPr>
          <w:lang w:val="es-ES"/>
        </w:rPr>
        <w:t xml:space="preserve"> </w:t>
      </w:r>
      <w:r w:rsidR="00C36FAA" w:rsidRPr="00C36FAA">
        <w:rPr>
          <w:color w:val="FF0000"/>
          <w:lang w:val="es-ES"/>
        </w:rPr>
        <w:t>Declaración de Intereses y Patrimonio, y Ley del Lobby</w:t>
      </w:r>
      <w:r w:rsidR="00837653" w:rsidRPr="00C36FAA">
        <w:rPr>
          <w:color w:val="FF0000"/>
          <w:lang w:val="es-ES"/>
        </w:rPr>
        <w:t xml:space="preserve"> </w:t>
      </w:r>
      <w:r w:rsidR="004E75CF" w:rsidRPr="00C36FAA">
        <w:rPr>
          <w:color w:val="FF0000"/>
          <w:lang w:val="es-ES"/>
        </w:rPr>
        <w:t>están</w:t>
      </w:r>
      <w:r w:rsidR="004E75CF">
        <w:rPr>
          <w:lang w:val="es-ES"/>
        </w:rPr>
        <w:t xml:space="preserve"> </w:t>
      </w:r>
      <w:r w:rsidR="00837653" w:rsidRPr="008D53AA">
        <w:rPr>
          <w:lang w:val="es-ES"/>
        </w:rPr>
        <w:t xml:space="preserve"> determinadas en Reglamento de Transparencia.</w:t>
      </w:r>
    </w:p>
    <w:p w:rsidR="00837653" w:rsidRPr="008D53AA" w:rsidRDefault="00837653" w:rsidP="00837653">
      <w:pPr>
        <w:jc w:val="both"/>
        <w:rPr>
          <w:lang w:val="es-ES"/>
        </w:rPr>
      </w:pPr>
    </w:p>
    <w:sectPr w:rsidR="00837653" w:rsidRPr="008D53AA" w:rsidSect="00670D83">
      <w:pgSz w:w="11907" w:h="18711"/>
      <w:pgMar w:top="1418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37653"/>
    <w:rsid w:val="00051DF6"/>
    <w:rsid w:val="00061A68"/>
    <w:rsid w:val="000671D1"/>
    <w:rsid w:val="00124467"/>
    <w:rsid w:val="0013249A"/>
    <w:rsid w:val="0013283F"/>
    <w:rsid w:val="001C509B"/>
    <w:rsid w:val="001D264B"/>
    <w:rsid w:val="001E67AF"/>
    <w:rsid w:val="0027508A"/>
    <w:rsid w:val="00292685"/>
    <w:rsid w:val="00384AE0"/>
    <w:rsid w:val="003E2EC6"/>
    <w:rsid w:val="004532F5"/>
    <w:rsid w:val="004C6B21"/>
    <w:rsid w:val="004E75CF"/>
    <w:rsid w:val="00670D83"/>
    <w:rsid w:val="006D4DF0"/>
    <w:rsid w:val="007307F4"/>
    <w:rsid w:val="007F7B81"/>
    <w:rsid w:val="00806B19"/>
    <w:rsid w:val="0081530A"/>
    <w:rsid w:val="00837653"/>
    <w:rsid w:val="008D53AA"/>
    <w:rsid w:val="00A61247"/>
    <w:rsid w:val="00B6164E"/>
    <w:rsid w:val="00BB2279"/>
    <w:rsid w:val="00BC24DB"/>
    <w:rsid w:val="00C36FAA"/>
    <w:rsid w:val="00C77B3D"/>
    <w:rsid w:val="00CA5635"/>
    <w:rsid w:val="00D81E54"/>
    <w:rsid w:val="00E86E60"/>
    <w:rsid w:val="00FA7E42"/>
    <w:rsid w:val="00FF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37653"/>
    <w:pPr>
      <w:tabs>
        <w:tab w:val="left" w:pos="1560"/>
      </w:tabs>
      <w:spacing w:after="0" w:line="240" w:lineRule="auto"/>
      <w:ind w:left="-127"/>
      <w:jc w:val="center"/>
    </w:pPr>
    <w:rPr>
      <w:rFonts w:ascii="Calibri" w:eastAsia="Calibri" w:hAnsi="Calibri" w:cs="Estrangelo Edessa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</dc:creator>
  <cp:lastModifiedBy>precenso 2016 casablanca</cp:lastModifiedBy>
  <cp:revision>27</cp:revision>
  <cp:lastPrinted>2019-09-26T13:58:00Z</cp:lastPrinted>
  <dcterms:created xsi:type="dcterms:W3CDTF">2019-09-25T14:23:00Z</dcterms:created>
  <dcterms:modified xsi:type="dcterms:W3CDTF">2019-09-26T14:04:00Z</dcterms:modified>
</cp:coreProperties>
</file>